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54AF" w14:textId="0570912B" w:rsidR="00F0170C" w:rsidRDefault="00EC63D0" w:rsidP="0050484A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AVVISO:</w:t>
      </w:r>
    </w:p>
    <w:p w14:paraId="70CC63B7" w14:textId="703696AE" w:rsidR="00EC63D0" w:rsidRPr="00EC63D0" w:rsidRDefault="00AA42CE" w:rsidP="0050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b/>
          <w:bCs/>
          <w:color w:val="002E5F"/>
          <w:kern w:val="0"/>
          <w:lang w:eastAsia="it-IT"/>
          <w14:ligatures w14:val="none"/>
        </w:rPr>
      </w:pPr>
      <w:r>
        <w:rPr>
          <w:rFonts w:ascii="Open Sans" w:eastAsia="Times New Roman" w:hAnsi="Open Sans" w:cs="Open Sans"/>
          <w:b/>
          <w:bCs/>
          <w:color w:val="002E5F"/>
          <w:kern w:val="0"/>
          <w:lang w:eastAsia="it-IT"/>
          <w14:ligatures w14:val="none"/>
        </w:rPr>
        <w:t>20</w:t>
      </w:r>
      <w:r w:rsidR="00EC63D0" w:rsidRPr="00EC63D0">
        <w:rPr>
          <w:rFonts w:ascii="Open Sans" w:eastAsia="Times New Roman" w:hAnsi="Open Sans" w:cs="Open Sans"/>
          <w:b/>
          <w:bCs/>
          <w:color w:val="002E5F"/>
          <w:kern w:val="0"/>
          <w:lang w:eastAsia="it-IT"/>
          <w14:ligatures w14:val="none"/>
        </w:rPr>
        <w:t>/</w:t>
      </w:r>
      <w:r>
        <w:rPr>
          <w:rFonts w:ascii="Open Sans" w:eastAsia="Times New Roman" w:hAnsi="Open Sans" w:cs="Open Sans"/>
          <w:b/>
          <w:bCs/>
          <w:color w:val="002E5F"/>
          <w:kern w:val="0"/>
          <w:lang w:eastAsia="it-IT"/>
          <w14:ligatures w14:val="none"/>
        </w:rPr>
        <w:t>1</w:t>
      </w:r>
      <w:r w:rsidR="00EC63D0" w:rsidRPr="00EC63D0">
        <w:rPr>
          <w:rFonts w:ascii="Open Sans" w:eastAsia="Times New Roman" w:hAnsi="Open Sans" w:cs="Open Sans"/>
          <w:b/>
          <w:bCs/>
          <w:color w:val="002E5F"/>
          <w:kern w:val="0"/>
          <w:lang w:eastAsia="it-IT"/>
          <w14:ligatures w14:val="none"/>
        </w:rPr>
        <w:t>1/2024</w:t>
      </w:r>
    </w:p>
    <w:p w14:paraId="6C1A5C56" w14:textId="7B87FF19" w:rsidR="00EC63D0" w:rsidRPr="00EC63D0" w:rsidRDefault="00EC63D0" w:rsidP="0050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450" w:line="240" w:lineRule="auto"/>
        <w:outlineLvl w:val="1"/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</w:pPr>
      <w:r w:rsidRPr="00EC63D0"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  <w:t>Piano Integrato di Attivit</w:t>
      </w:r>
      <w:r w:rsidR="00237D03"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  <w:t>à</w:t>
      </w:r>
      <w:r w:rsidRPr="00EC63D0"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  <w:t xml:space="preserve"> e Organizzazione 202</w:t>
      </w:r>
      <w:r w:rsidR="00AA42CE"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  <w:t>5</w:t>
      </w:r>
      <w:r w:rsidRPr="00EC63D0"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  <w:t>-202</w:t>
      </w:r>
      <w:r w:rsidR="00AA42CE"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  <w:t>7</w:t>
      </w:r>
      <w:r w:rsidRPr="00EC63D0">
        <w:rPr>
          <w:rFonts w:ascii="Open Sans" w:eastAsia="Times New Roman" w:hAnsi="Open Sans" w:cs="Open Sans"/>
          <w:color w:val="002E5F"/>
          <w:kern w:val="0"/>
          <w:sz w:val="40"/>
          <w:szCs w:val="40"/>
          <w:lang w:eastAsia="it-IT"/>
          <w14:ligatures w14:val="none"/>
        </w:rPr>
        <w:t>: consultazione pubblica</w:t>
      </w:r>
    </w:p>
    <w:p w14:paraId="4A554EFF" w14:textId="2DEDF199" w:rsidR="00EC63D0" w:rsidRPr="00EC63D0" w:rsidRDefault="00EC63D0" w:rsidP="0050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</w:pPr>
      <w:r w:rsidRPr="00EC63D0">
        <w:rPr>
          <w:rFonts w:ascii="Open Sans" w:eastAsia="Times New Roman" w:hAnsi="Open Sans" w:cs="Open Sans"/>
          <w:i/>
          <w:iCs/>
          <w:color w:val="000000"/>
          <w:kern w:val="0"/>
          <w:lang w:eastAsia="it-IT"/>
          <w14:ligatures w14:val="none"/>
        </w:rPr>
        <w:t xml:space="preserve">Scade il </w:t>
      </w:r>
      <w:r w:rsidR="00AD11FD">
        <w:rPr>
          <w:rFonts w:ascii="Open Sans" w:eastAsia="Times New Roman" w:hAnsi="Open Sans" w:cs="Open Sans"/>
          <w:i/>
          <w:iCs/>
          <w:color w:val="000000"/>
          <w:kern w:val="0"/>
          <w:lang w:eastAsia="it-IT"/>
          <w14:ligatures w14:val="none"/>
        </w:rPr>
        <w:t>20 dicembre 2024</w:t>
      </w:r>
      <w:r w:rsidRPr="00EC63D0">
        <w:rPr>
          <w:rFonts w:ascii="Open Sans" w:eastAsia="Times New Roman" w:hAnsi="Open Sans" w:cs="Open Sans"/>
          <w:i/>
          <w:iCs/>
          <w:color w:val="000000"/>
          <w:kern w:val="0"/>
          <w:lang w:eastAsia="it-IT"/>
          <w14:ligatures w14:val="none"/>
        </w:rPr>
        <w:t xml:space="preserve"> il termine per la presentazione di proposte e osservazioni.</w:t>
      </w:r>
    </w:p>
    <w:p w14:paraId="31CB3C91" w14:textId="7192AD68" w:rsidR="00F56D6D" w:rsidRDefault="00EC63D0" w:rsidP="0050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</w:pP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L’</w:t>
      </w:r>
      <w:r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Autorità di Bacino del Lario e dei Laghi Minori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 xml:space="preserve"> avvia una consultazione pubblica finalizzata ad acquisire proposte e/o osservazioni da parte dei propri portatori d’interesse con riferimento alla sottosezione </w:t>
      </w:r>
      <w:r w:rsidR="00FC30D6" w:rsidRPr="00FC30D6">
        <w:rPr>
          <w:rFonts w:ascii="Open Sans" w:eastAsia="Times New Roman" w:hAnsi="Open Sans" w:cs="Open Sans"/>
          <w:i/>
          <w:iCs/>
          <w:color w:val="000000"/>
          <w:kern w:val="0"/>
          <w:lang w:eastAsia="it-IT"/>
          <w14:ligatures w14:val="none"/>
        </w:rPr>
        <w:t>2.3 R</w:t>
      </w:r>
      <w:r w:rsidRPr="00FC30D6">
        <w:rPr>
          <w:rFonts w:ascii="Open Sans" w:eastAsia="Times New Roman" w:hAnsi="Open Sans" w:cs="Open Sans"/>
          <w:i/>
          <w:iCs/>
          <w:color w:val="000000"/>
          <w:kern w:val="0"/>
          <w:lang w:eastAsia="it-IT"/>
          <w14:ligatures w14:val="none"/>
        </w:rPr>
        <w:t>ischi corruttivi e trasparenza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 xml:space="preserve"> del Piano Integrato di Attivit</w:t>
      </w:r>
      <w:r w:rsidR="00AA42CE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à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 xml:space="preserve"> e Organizzazione (PIAO) per il triennio 202</w:t>
      </w:r>
      <w:r w:rsidR="00AA42CE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5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-202</w:t>
      </w:r>
      <w:r w:rsidR="00AA42CE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7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, da adottarsi entro il 31 gennaio 202</w:t>
      </w:r>
      <w:r w:rsidR="00AA42CE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5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 xml:space="preserve">, così come previsto dall’art. 6 del </w:t>
      </w:r>
      <w:proofErr w:type="spellStart"/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d.l.</w:t>
      </w:r>
      <w:proofErr w:type="spellEnd"/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 xml:space="preserve"> 9 giugno 2021, n. 80, convertito in l. 6 agosto 2021, n. 113.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br/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br/>
      </w:r>
      <w:r w:rsidR="00FC30D6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Le p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roposte e</w:t>
      </w:r>
      <w:r w:rsidR="00FC30D6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 xml:space="preserve"> le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 xml:space="preserve"> osservazioni d</w:t>
      </w:r>
      <w:r w:rsidR="00AA42CE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o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v</w:t>
      </w:r>
      <w:r w:rsidR="00F56D6D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rann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o essere inviate via e-mail all’indirizzo </w:t>
      </w:r>
      <w:hyperlink r:id="rId5" w:history="1">
        <w:r w:rsidRPr="00C72990">
          <w:rPr>
            <w:rStyle w:val="Collegamentoipertestuale"/>
            <w:rFonts w:ascii="Open Sans" w:eastAsia="Times New Roman" w:hAnsi="Open Sans" w:cs="Open Sans"/>
            <w:kern w:val="0"/>
            <w:lang w:eastAsia="it-IT"/>
            <w14:ligatures w14:val="none"/>
          </w:rPr>
          <w:t>direttore</w:t>
        </w:r>
        <w:r w:rsidRPr="00EC63D0">
          <w:rPr>
            <w:rStyle w:val="Collegamentoipertestuale"/>
            <w:rFonts w:ascii="Open Sans" w:eastAsia="Times New Roman" w:hAnsi="Open Sans" w:cs="Open Sans"/>
            <w:kern w:val="0"/>
            <w:lang w:eastAsia="it-IT"/>
            <w14:ligatures w14:val="none"/>
          </w:rPr>
          <w:t>@</w:t>
        </w:r>
        <w:r w:rsidRPr="00C72990">
          <w:rPr>
            <w:rStyle w:val="Collegamentoipertestuale"/>
            <w:rFonts w:ascii="Open Sans" w:eastAsia="Times New Roman" w:hAnsi="Open Sans" w:cs="Open Sans"/>
            <w:kern w:val="0"/>
            <w:lang w:eastAsia="it-IT"/>
            <w14:ligatures w14:val="none"/>
          </w:rPr>
          <w:t>autoritabacinolario</w:t>
        </w:r>
        <w:r w:rsidRPr="00EC63D0">
          <w:rPr>
            <w:rStyle w:val="Collegamentoipertestuale"/>
            <w:rFonts w:ascii="Open Sans" w:eastAsia="Times New Roman" w:hAnsi="Open Sans" w:cs="Open Sans"/>
            <w:kern w:val="0"/>
            <w:lang w:eastAsia="it-IT"/>
            <w14:ligatures w14:val="none"/>
          </w:rPr>
          <w:t>.it</w:t>
        </w:r>
      </w:hyperlink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 entro e non oltre il </w:t>
      </w:r>
      <w:r w:rsidR="00AD11FD">
        <w:rPr>
          <w:rFonts w:ascii="Open Sans" w:eastAsia="Times New Roman" w:hAnsi="Open Sans" w:cs="Open Sans"/>
          <w:b/>
          <w:bCs/>
          <w:color w:val="000000"/>
          <w:kern w:val="0"/>
          <w:lang w:eastAsia="it-IT"/>
          <w14:ligatures w14:val="none"/>
        </w:rPr>
        <w:t>20 dicembre 2024</w:t>
      </w: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t>, utilizzando il modulo allegato.</w:t>
      </w:r>
    </w:p>
    <w:p w14:paraId="45C45AF0" w14:textId="5CDF64EF" w:rsidR="00EC63D0" w:rsidRDefault="00EC63D0" w:rsidP="0050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</w:pPr>
      <w:r w:rsidRPr="00EC63D0"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  <w:br/>
        <w:t>Maggiori dettagli sulle modalità di presentazione sono disponibili nell’avviso di consultazione.</w:t>
      </w:r>
    </w:p>
    <w:p w14:paraId="37390C61" w14:textId="77777777" w:rsidR="0050484A" w:rsidRDefault="0050484A" w:rsidP="0050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Open Sans" w:eastAsia="Times New Roman" w:hAnsi="Open Sans" w:cs="Open Sans"/>
          <w:color w:val="000000"/>
          <w:kern w:val="0"/>
          <w:lang w:eastAsia="it-IT"/>
          <w14:ligatures w14:val="none"/>
        </w:rPr>
      </w:pPr>
    </w:p>
    <w:p w14:paraId="18E17BE9" w14:textId="552F68AD" w:rsidR="00EC63D0" w:rsidRPr="00EC63D0" w:rsidRDefault="00EC63D0" w:rsidP="0050484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240" w:lineRule="auto"/>
        <w:ind w:left="0" w:firstLine="0"/>
        <w:rPr>
          <w:rFonts w:ascii="Open Sans SemiBold" w:eastAsia="Times New Roman" w:hAnsi="Open Sans SemiBold" w:cs="Open Sans SemiBold"/>
          <w:color w:val="333333"/>
          <w:kern w:val="0"/>
          <w:lang w:eastAsia="it-IT"/>
          <w14:ligatures w14:val="none"/>
        </w:rPr>
      </w:pPr>
      <w:hyperlink r:id="rId6" w:tgtFrame="_blank" w:tooltip="Avviso di consultazione pubblica per elaborazione PIAO 2024-2026" w:history="1">
        <w:r w:rsidRPr="00EC63D0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Avviso di consultazione pubblica per elaborazione PIAO 202</w:t>
        </w:r>
        <w:r w:rsidR="00AA42CE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5</w:t>
        </w:r>
        <w:r w:rsidRPr="00EC63D0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-202</w:t>
        </w:r>
        <w:r w:rsidR="00AA42CE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7</w:t>
        </w:r>
      </w:hyperlink>
    </w:p>
    <w:p w14:paraId="55B84CC2" w14:textId="43353B66" w:rsidR="00EC63D0" w:rsidRPr="0050484A" w:rsidRDefault="00EC63D0" w:rsidP="0050484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after="0" w:line="240" w:lineRule="auto"/>
        <w:ind w:left="0" w:firstLine="0"/>
        <w:rPr>
          <w:rFonts w:ascii="Open Sans SemiBold" w:eastAsia="Times New Roman" w:hAnsi="Open Sans SemiBold" w:cs="Open Sans SemiBold"/>
          <w:color w:val="333333"/>
          <w:kern w:val="0"/>
          <w:lang w:eastAsia="it-IT"/>
          <w14:ligatures w14:val="none"/>
        </w:rPr>
      </w:pPr>
      <w:hyperlink r:id="rId7" w:tgtFrame="_blank" w:tooltip="Modulo proposte elaborazione PIAO 2024-2026" w:history="1">
        <w:r w:rsidRPr="00EC63D0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Modulo proposte elaborazione PIAO 202</w:t>
        </w:r>
        <w:r w:rsidR="00AA42CE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5</w:t>
        </w:r>
        <w:r w:rsidRPr="00EC63D0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-202</w:t>
        </w:r>
        <w:r w:rsidR="00AA42CE">
          <w:rPr>
            <w:rFonts w:ascii="Open Sans SemiBold" w:eastAsia="Times New Roman" w:hAnsi="Open Sans SemiBold" w:cs="Open Sans SemiBold"/>
            <w:color w:val="333333"/>
            <w:kern w:val="0"/>
            <w:u w:val="single"/>
            <w:lang w:eastAsia="it-IT"/>
            <w14:ligatures w14:val="none"/>
          </w:rPr>
          <w:t>7</w:t>
        </w:r>
      </w:hyperlink>
    </w:p>
    <w:p w14:paraId="6B3283EE" w14:textId="77777777" w:rsidR="0050484A" w:rsidRPr="00EC63D0" w:rsidRDefault="0050484A" w:rsidP="0050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Open Sans SemiBold" w:eastAsia="Times New Roman" w:hAnsi="Open Sans SemiBold" w:cs="Open Sans SemiBold"/>
          <w:color w:val="333333"/>
          <w:kern w:val="0"/>
          <w:lang w:eastAsia="it-IT"/>
          <w14:ligatures w14:val="none"/>
        </w:rPr>
      </w:pPr>
    </w:p>
    <w:sectPr w:rsidR="0050484A" w:rsidRPr="00EC6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C1084"/>
    <w:multiLevelType w:val="multilevel"/>
    <w:tmpl w:val="936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52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D0"/>
    <w:rsid w:val="000F6658"/>
    <w:rsid w:val="001F382D"/>
    <w:rsid w:val="00202C99"/>
    <w:rsid w:val="00204ADA"/>
    <w:rsid w:val="00237D03"/>
    <w:rsid w:val="0050484A"/>
    <w:rsid w:val="00912B13"/>
    <w:rsid w:val="009A1132"/>
    <w:rsid w:val="00AA42CE"/>
    <w:rsid w:val="00AD11FD"/>
    <w:rsid w:val="00EC63D0"/>
    <w:rsid w:val="00F0170C"/>
    <w:rsid w:val="00F56D6D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3495"/>
  <w15:chartTrackingRefBased/>
  <w15:docId w15:val="{879BB0CF-441F-4C93-97B9-C5E9439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C6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C63D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customStyle="1" w:styleId="lastupdate">
    <w:name w:val="lastupdate"/>
    <w:basedOn w:val="Normale"/>
    <w:rsid w:val="00EC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ottotitolo">
    <w:name w:val="sottotitolo"/>
    <w:basedOn w:val="Normale"/>
    <w:rsid w:val="00EC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C63D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C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C63D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63D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3D0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8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9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ail.it/cs/internet/docs/alg-modulo-consultazione-piao-2024-202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ail.it/cs/internet/docs/alg-consultazione-piao-2024-2026.pdf" TargetMode="External"/><Relationship Id="rId5" Type="http://schemas.openxmlformats.org/officeDocument/2006/relationships/hyperlink" Target="mailto:direttore@autoritabacinolar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Cadenazzi</dc:creator>
  <cp:keywords/>
  <dc:description/>
  <cp:lastModifiedBy>Cristina Cadenazzi</cp:lastModifiedBy>
  <cp:revision>9</cp:revision>
  <dcterms:created xsi:type="dcterms:W3CDTF">2024-01-19T12:44:00Z</dcterms:created>
  <dcterms:modified xsi:type="dcterms:W3CDTF">2024-11-20T08:47:00Z</dcterms:modified>
</cp:coreProperties>
</file>